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C5766B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3639DB58" w:rsidR="00965390" w:rsidRPr="00C5766B" w:rsidRDefault="00360761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C5766B">
              <w:rPr>
                <w:b/>
                <w:bCs/>
                <w:lang w:val="sr-Cyrl-RS"/>
              </w:rPr>
              <w:t>Студијски програм</w:t>
            </w:r>
            <w:r w:rsidR="00965390" w:rsidRPr="00C5766B">
              <w:rPr>
                <w:b/>
                <w:bCs/>
                <w:lang w:val="sr-Cyrl-RS"/>
              </w:rPr>
              <w:t>:</w:t>
            </w:r>
            <w:r w:rsidRPr="00C5766B">
              <w:rPr>
                <w:b/>
                <w:bCs/>
                <w:lang w:val="sr-Cyrl-RS"/>
              </w:rPr>
              <w:t xml:space="preserve"> </w:t>
            </w:r>
            <w:r w:rsidRPr="00C5766B">
              <w:t xml:space="preserve">Основне академске студије </w:t>
            </w:r>
            <w:r w:rsidR="00C85926" w:rsidRPr="00C5766B">
              <w:rPr>
                <w:lang w:val="sr-Cyrl-RS"/>
              </w:rPr>
              <w:t>социологије</w:t>
            </w:r>
          </w:p>
        </w:tc>
      </w:tr>
      <w:tr w:rsidR="00965390" w:rsidRPr="00C5766B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548493E0" w:rsidR="00965390" w:rsidRPr="00C5766B" w:rsidRDefault="00965390" w:rsidP="00965390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 w:rsidRPr="00C5766B">
              <w:rPr>
                <w:b/>
                <w:bCs/>
                <w:lang w:val="sr-Cyrl-RS"/>
              </w:rPr>
              <w:t xml:space="preserve">Назив предмета: </w:t>
            </w:r>
            <w:r w:rsidR="00360761" w:rsidRPr="00C5766B">
              <w:t xml:space="preserve">Социологија </w:t>
            </w:r>
            <w:r w:rsidR="00C85926" w:rsidRPr="00C5766B">
              <w:rPr>
                <w:lang w:val="sr-Cyrl-RS"/>
              </w:rPr>
              <w:t>старења</w:t>
            </w:r>
          </w:p>
        </w:tc>
      </w:tr>
      <w:tr w:rsidR="00965390" w:rsidRPr="00C5766B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117FA0F6" w:rsidR="00965390" w:rsidRPr="00C5766B" w:rsidRDefault="00360761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C5766B">
              <w:rPr>
                <w:b/>
                <w:bCs/>
                <w:lang w:val="sr-Cyrl-RS"/>
              </w:rPr>
              <w:t>Наставник</w:t>
            </w:r>
            <w:r w:rsidR="00965390" w:rsidRPr="00C5766B">
              <w:rPr>
                <w:b/>
                <w:bCs/>
                <w:lang w:val="sr-Cyrl-RS"/>
              </w:rPr>
              <w:t>:</w:t>
            </w:r>
            <w:r w:rsidRPr="00C5766B">
              <w:rPr>
                <w:b/>
                <w:bCs/>
                <w:lang w:val="sr-Cyrl-RS"/>
              </w:rPr>
              <w:t xml:space="preserve"> </w:t>
            </w:r>
            <w:r w:rsidRPr="00C5766B">
              <w:rPr>
                <w:lang w:val="sr-Cyrl-RS"/>
              </w:rPr>
              <w:t>Лела Р. Милошевић Радуловић</w:t>
            </w:r>
          </w:p>
        </w:tc>
      </w:tr>
      <w:tr w:rsidR="00965390" w:rsidRPr="00C5766B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2170D286" w:rsidR="00965390" w:rsidRPr="00C5766B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C5766B">
              <w:rPr>
                <w:b/>
                <w:bCs/>
                <w:lang w:val="sr-Cyrl-RS"/>
              </w:rPr>
              <w:t>Статус предмета:</w:t>
            </w:r>
            <w:r w:rsidR="00360761" w:rsidRPr="00C5766B">
              <w:rPr>
                <w:b/>
                <w:bCs/>
                <w:lang w:val="sr-Cyrl-RS"/>
              </w:rPr>
              <w:t xml:space="preserve"> </w:t>
            </w:r>
            <w:r w:rsidR="00C85926" w:rsidRPr="00C5766B">
              <w:rPr>
                <w:lang w:val="sr-Cyrl-RS"/>
              </w:rPr>
              <w:t>обавезни</w:t>
            </w:r>
          </w:p>
        </w:tc>
      </w:tr>
      <w:tr w:rsidR="00965390" w:rsidRPr="00C5766B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671F7AA0" w:rsidR="00965390" w:rsidRPr="00C5766B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C5766B">
              <w:rPr>
                <w:b/>
                <w:bCs/>
                <w:lang w:val="sr-Cyrl-RS"/>
              </w:rPr>
              <w:t>Број ЕСПБ:</w:t>
            </w:r>
            <w:r w:rsidR="00360761" w:rsidRPr="00C5766B">
              <w:rPr>
                <w:b/>
                <w:bCs/>
                <w:lang w:val="sr-Cyrl-RS"/>
              </w:rPr>
              <w:t xml:space="preserve"> </w:t>
            </w:r>
            <w:r w:rsidR="00360761" w:rsidRPr="00C5766B">
              <w:rPr>
                <w:bCs/>
                <w:lang w:val="sr-Cyrl-RS"/>
              </w:rPr>
              <w:t>5</w:t>
            </w:r>
          </w:p>
        </w:tc>
      </w:tr>
      <w:tr w:rsidR="00965390" w:rsidRPr="00C5766B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3DB02CC8" w:rsidR="00965390" w:rsidRPr="00C5766B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C5766B">
              <w:rPr>
                <w:b/>
                <w:bCs/>
                <w:lang w:val="sr-Cyrl-RS"/>
              </w:rPr>
              <w:t>Услов:</w:t>
            </w:r>
            <w:r w:rsidR="00360761" w:rsidRPr="00C5766B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C5766B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C5766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C5766B">
              <w:rPr>
                <w:b/>
                <w:bCs/>
                <w:lang w:val="sr-Cyrl-RS"/>
              </w:rPr>
              <w:t>Циљ предмета</w:t>
            </w:r>
          </w:p>
          <w:p w14:paraId="5297280C" w14:textId="77777777" w:rsidR="00987915" w:rsidRDefault="00987915" w:rsidP="00733852">
            <w:pPr>
              <w:jc w:val="both"/>
              <w:rPr>
                <w:lang w:val="sr-Cyrl-RS"/>
              </w:rPr>
            </w:pPr>
            <w:r w:rsidRPr="00C5766B">
              <w:rPr>
                <w:bCs/>
                <w:lang w:val="sr-Cyrl-RS"/>
              </w:rPr>
              <w:t>С</w:t>
            </w:r>
            <w:r w:rsidRPr="00C5766B">
              <w:rPr>
                <w:lang w:val="sr-Cyrl-RS"/>
              </w:rPr>
              <w:t>тицање знања о старости као друштвено-историјској и културолошкој категорији; утицају друштвених, економских и културних фактора на положај, улогу и квалитет живота старијих људи, као и утицају процеса старења становништва на друштво</w:t>
            </w:r>
            <w:r w:rsidR="00C617AF" w:rsidRPr="00C5766B">
              <w:rPr>
                <w:lang w:val="sr-Latn-RS"/>
              </w:rPr>
              <w:t xml:space="preserve">; </w:t>
            </w:r>
            <w:r w:rsidR="00C617AF" w:rsidRPr="00C5766B">
              <w:rPr>
                <w:lang w:val="sr-Cyrl-RS"/>
              </w:rPr>
              <w:t>о</w:t>
            </w:r>
            <w:r w:rsidR="00C617AF" w:rsidRPr="00C5766B">
              <w:t xml:space="preserve">способљавање студената за </w:t>
            </w:r>
            <w:r w:rsidR="00C617AF" w:rsidRPr="00C5766B">
              <w:rPr>
                <w:lang w:val="sr-Cyrl-RS"/>
              </w:rPr>
              <w:t xml:space="preserve">критичко разумевање и </w:t>
            </w:r>
            <w:r w:rsidR="00C617AF" w:rsidRPr="00C5766B">
              <w:t xml:space="preserve">примену социолошких </w:t>
            </w:r>
            <w:r w:rsidR="00C617AF" w:rsidRPr="00C5766B">
              <w:rPr>
                <w:lang w:val="sr-Cyrl-RS"/>
              </w:rPr>
              <w:t xml:space="preserve">теорија и </w:t>
            </w:r>
            <w:r w:rsidR="00C617AF" w:rsidRPr="00C5766B">
              <w:t xml:space="preserve">концепата у анализи </w:t>
            </w:r>
            <w:r w:rsidR="00C617AF" w:rsidRPr="00C5766B">
              <w:rPr>
                <w:lang w:val="sr-Cyrl-RS"/>
              </w:rPr>
              <w:t xml:space="preserve">друштвеног </w:t>
            </w:r>
            <w:r w:rsidR="00C617AF" w:rsidRPr="00C5766B">
              <w:t>положаја старијих особа, међугенерацијских односа</w:t>
            </w:r>
            <w:r w:rsidR="00C617AF" w:rsidRPr="00C5766B">
              <w:rPr>
                <w:lang w:val="sr-Cyrl-RS"/>
              </w:rPr>
              <w:t xml:space="preserve">, као и друштвених изазова и </w:t>
            </w:r>
            <w:r w:rsidR="00C617AF" w:rsidRPr="00C5766B">
              <w:t>последица демографског старења.</w:t>
            </w:r>
          </w:p>
          <w:p w14:paraId="2A4B99D1" w14:textId="7444AC29" w:rsidR="005A6B00" w:rsidRPr="005A6B00" w:rsidRDefault="005A6B00" w:rsidP="00733852">
            <w:pPr>
              <w:jc w:val="both"/>
              <w:rPr>
                <w:lang w:val="sr-Cyrl-RS"/>
              </w:rPr>
            </w:pPr>
          </w:p>
        </w:tc>
      </w:tr>
      <w:tr w:rsidR="00965390" w:rsidRPr="00C5766B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C5766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C5766B">
              <w:rPr>
                <w:b/>
                <w:bCs/>
                <w:lang w:val="sr-Cyrl-RS"/>
              </w:rPr>
              <w:t xml:space="preserve">Исход предмета </w:t>
            </w:r>
          </w:p>
          <w:p w14:paraId="0BE82F8D" w14:textId="77777777" w:rsidR="00F86FA6" w:rsidRDefault="008D57E9" w:rsidP="00DE1424">
            <w:pPr>
              <w:jc w:val="both"/>
              <w:rPr>
                <w:lang w:val="sr-Cyrl-RS"/>
              </w:rPr>
            </w:pPr>
            <w:r w:rsidRPr="00C5766B">
              <w:rPr>
                <w:lang w:val="sr-Cyrl-RS"/>
              </w:rPr>
              <w:t>Пo зaвршeнoм курсу студeнт ћe бити у стaњу дa:</w:t>
            </w:r>
            <w:r w:rsidRPr="00C5766B">
              <w:rPr>
                <w:i/>
                <w:lang w:val="sr-Cyrl-RS"/>
              </w:rPr>
              <w:t xml:space="preserve"> </w:t>
            </w:r>
            <w:r w:rsidRPr="00C5766B">
              <w:rPr>
                <w:lang w:val="sr-Cyrl-RS"/>
              </w:rPr>
              <w:t xml:space="preserve">1) </w:t>
            </w:r>
            <w:r w:rsidRPr="00C5766B">
              <w:rPr>
                <w:rFonts w:eastAsia="Calibri"/>
                <w:lang w:val="sr-Cyrl-RS"/>
              </w:rPr>
              <w:t>наброји, опише и упореди основне теоријске и методолошке приступе у социологији</w:t>
            </w:r>
            <w:r w:rsidRPr="00C5766B">
              <w:rPr>
                <w:lang w:val="sr-Cyrl-RS"/>
              </w:rPr>
              <w:t xml:space="preserve"> старења; 2) анализира саврем</w:t>
            </w:r>
            <w:r w:rsidR="003F3130" w:rsidRPr="00C5766B">
              <w:rPr>
                <w:lang w:val="sr-Latn-RS"/>
              </w:rPr>
              <w:t>e</w:t>
            </w:r>
            <w:r w:rsidRPr="00C5766B">
              <w:rPr>
                <w:lang w:val="sr-Cyrl-RS"/>
              </w:rPr>
              <w:t>не изазове старења популације у свету и Србији;</w:t>
            </w:r>
            <w:r w:rsidR="003F3130" w:rsidRPr="00C5766B">
              <w:rPr>
                <w:lang w:val="sr-Latn-RS"/>
              </w:rPr>
              <w:t xml:space="preserve"> 3) </w:t>
            </w:r>
            <w:r w:rsidR="003F3130" w:rsidRPr="00C5766B">
              <w:rPr>
                <w:rFonts w:eastAsia="Calibri"/>
                <w:lang w:val="sr-Cyrl-RS"/>
              </w:rPr>
              <w:t>дефинише</w:t>
            </w:r>
            <w:r w:rsidR="003F3130" w:rsidRPr="00C5766B">
              <w:rPr>
                <w:lang w:val="sr-Cyrl-RS"/>
              </w:rPr>
              <w:t xml:space="preserve"> и обја</w:t>
            </w:r>
            <w:r w:rsidR="00DE1424" w:rsidRPr="00C5766B">
              <w:rPr>
                <w:lang w:val="sr-Cyrl-RS"/>
              </w:rPr>
              <w:t xml:space="preserve">сни </w:t>
            </w:r>
            <w:r w:rsidR="003F3130" w:rsidRPr="00C5766B">
              <w:rPr>
                <w:lang w:val="sr-Cyrl-RS"/>
              </w:rPr>
              <w:t>старење и старост као социокултурне феномене;</w:t>
            </w:r>
            <w:r w:rsidR="003F3130" w:rsidRPr="00C5766B">
              <w:rPr>
                <w:lang w:val="sr-Latn-RS"/>
              </w:rPr>
              <w:t xml:space="preserve"> </w:t>
            </w:r>
            <w:r w:rsidRPr="00C5766B">
              <w:rPr>
                <w:rFonts w:eastAsia="Calibri"/>
                <w:lang w:val="sr-Cyrl-RS"/>
              </w:rPr>
              <w:t>4) објасни утицај друштвених, економских и културних фактора на социјални положај и улогу старијих људи, као и утицај процеса старења становништва на друштв</w:t>
            </w:r>
            <w:r w:rsidR="003F3130" w:rsidRPr="00C5766B">
              <w:rPr>
                <w:rFonts w:eastAsia="Calibri"/>
                <w:lang w:val="sr-Latn-RS"/>
              </w:rPr>
              <w:t>o</w:t>
            </w:r>
            <w:r w:rsidRPr="00C5766B">
              <w:rPr>
                <w:rFonts w:eastAsia="Calibri"/>
                <w:lang w:val="sr-Cyrl-RS"/>
              </w:rPr>
              <w:t xml:space="preserve">; 5) критички анализира предрасуде и стереотипе о старијим људима, облике старосне дискриминације, као и њихове последице; 6) </w:t>
            </w:r>
            <w:r w:rsidR="007529FB" w:rsidRPr="00C5766B">
              <w:rPr>
                <w:rFonts w:eastAsia="Calibri"/>
                <w:lang w:val="sr-Cyrl-RS"/>
              </w:rPr>
              <w:t xml:space="preserve">објасни концепт </w:t>
            </w:r>
            <w:r w:rsidRPr="00C5766B">
              <w:rPr>
                <w:rFonts w:eastAsia="Calibri"/>
                <w:lang w:val="sr-Cyrl-RS"/>
              </w:rPr>
              <w:t>активног старења</w:t>
            </w:r>
            <w:r w:rsidR="001E5717" w:rsidRPr="00C5766B">
              <w:rPr>
                <w:rFonts w:eastAsia="Calibri"/>
                <w:lang w:val="sr-Cyrl-RS"/>
              </w:rPr>
              <w:t xml:space="preserve"> и његов значај</w:t>
            </w:r>
            <w:r w:rsidR="007529FB" w:rsidRPr="00C5766B">
              <w:rPr>
                <w:rFonts w:eastAsia="Calibri"/>
                <w:lang w:val="sr-Cyrl-RS"/>
              </w:rPr>
              <w:t xml:space="preserve">; </w:t>
            </w:r>
            <w:r w:rsidRPr="00C5766B">
              <w:rPr>
                <w:rFonts w:eastAsia="Calibri"/>
                <w:lang w:val="sr-Cyrl-RS"/>
              </w:rPr>
              <w:t>7) об</w:t>
            </w:r>
            <w:r w:rsidR="00733852" w:rsidRPr="00C5766B">
              <w:rPr>
                <w:rFonts w:eastAsia="Calibri"/>
                <w:lang w:val="sr-Cyrl-RS"/>
              </w:rPr>
              <w:t>разложи</w:t>
            </w:r>
            <w:r w:rsidR="00DE1424" w:rsidRPr="00C5766B">
              <w:rPr>
                <w:rFonts w:eastAsia="Calibri"/>
                <w:lang w:val="sr-Cyrl-RS"/>
              </w:rPr>
              <w:t xml:space="preserve"> </w:t>
            </w:r>
            <w:r w:rsidRPr="00C5766B">
              <w:rPr>
                <w:rFonts w:eastAsia="Calibri"/>
                <w:lang w:val="sr-Cyrl-RS"/>
              </w:rPr>
              <w:t>значај друштвеног укључивања</w:t>
            </w:r>
            <w:r w:rsidR="00DE1424" w:rsidRPr="00C5766B">
              <w:rPr>
                <w:rFonts w:eastAsia="Calibri"/>
                <w:lang w:val="sr-Cyrl-RS"/>
              </w:rPr>
              <w:t xml:space="preserve"> старијих особа</w:t>
            </w:r>
            <w:r w:rsidRPr="00C5766B">
              <w:rPr>
                <w:rFonts w:eastAsia="Calibri"/>
                <w:lang w:val="sr-Cyrl-RS"/>
              </w:rPr>
              <w:t>.</w:t>
            </w:r>
            <w:r w:rsidR="003314D9" w:rsidRPr="00C5766B">
              <w:rPr>
                <w:lang w:val="sr-Cyrl-RS"/>
              </w:rPr>
              <w:t xml:space="preserve"> </w:t>
            </w:r>
          </w:p>
          <w:p w14:paraId="7EB63479" w14:textId="408816ED" w:rsidR="005A6B00" w:rsidRPr="00C5766B" w:rsidRDefault="005A6B00" w:rsidP="00DE1424">
            <w:pPr>
              <w:jc w:val="both"/>
              <w:rPr>
                <w:rFonts w:eastAsia="Calibri"/>
                <w:lang w:val="sr-Cyrl-RS"/>
              </w:rPr>
            </w:pPr>
          </w:p>
        </w:tc>
      </w:tr>
      <w:tr w:rsidR="00965390" w:rsidRPr="00C5766B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C5766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C5766B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C5766B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C5766B">
              <w:rPr>
                <w:i/>
                <w:iCs/>
                <w:lang w:val="sr-Cyrl-RS"/>
              </w:rPr>
              <w:t>Теоријска настава</w:t>
            </w:r>
          </w:p>
          <w:p w14:paraId="545D4715" w14:textId="08977CF6" w:rsidR="00CD6587" w:rsidRPr="00C5766B" w:rsidRDefault="00CD6587" w:rsidP="003314D9">
            <w:pPr>
              <w:jc w:val="both"/>
              <w:rPr>
                <w:lang w:val="sr-Cyrl-RS"/>
              </w:rPr>
            </w:pPr>
            <w:r w:rsidRPr="00C5766B">
              <w:rPr>
                <w:lang w:val="sr-Cyrl-RS"/>
              </w:rPr>
              <w:t>1. Предметно одређење, настанак и развој социологије старења; социологија старења и друге научне дисциплине; 2. Теоријски приступи у социологији старења</w:t>
            </w:r>
            <w:r w:rsidR="00712CE7" w:rsidRPr="00C5766B">
              <w:rPr>
                <w:lang w:val="sr-Cyrl-RS"/>
              </w:rPr>
              <w:t xml:space="preserve"> и м</w:t>
            </w:r>
            <w:r w:rsidRPr="00C5766B">
              <w:rPr>
                <w:lang w:val="sr-Cyrl-RS"/>
              </w:rPr>
              <w:t xml:space="preserve">етодолошке основе; </w:t>
            </w:r>
            <w:r w:rsidR="00712CE7" w:rsidRPr="00C5766B">
              <w:rPr>
                <w:lang w:val="sr-Cyrl-RS"/>
              </w:rPr>
              <w:t>3</w:t>
            </w:r>
            <w:r w:rsidRPr="00C5766B">
              <w:rPr>
                <w:lang w:val="sr-Cyrl-RS"/>
              </w:rPr>
              <w:t xml:space="preserve">. Старење становништва у свету и у Србији; </w:t>
            </w:r>
            <w:r w:rsidR="00712CE7" w:rsidRPr="00C5766B">
              <w:rPr>
                <w:lang w:val="sr-Cyrl-RS"/>
              </w:rPr>
              <w:t>4</w:t>
            </w:r>
            <w:r w:rsidRPr="00C5766B">
              <w:rPr>
                <w:lang w:val="sr-Cyrl-RS"/>
              </w:rPr>
              <w:t xml:space="preserve">. Старење, старост и старији људи – појмовна разграничења; </w:t>
            </w:r>
            <w:r w:rsidR="00712CE7" w:rsidRPr="00C5766B">
              <w:rPr>
                <w:lang w:val="sr-Cyrl-RS"/>
              </w:rPr>
              <w:t>5</w:t>
            </w:r>
            <w:r w:rsidRPr="00C5766B">
              <w:rPr>
                <w:lang w:val="sr-Cyrl-RS"/>
              </w:rPr>
              <w:t xml:space="preserve">. Предрасуде и стереотипи о старијим људима; старосна дискриминација; старост и старији људи кроз историју; </w:t>
            </w:r>
            <w:r w:rsidR="00712CE7" w:rsidRPr="00C5766B">
              <w:rPr>
                <w:lang w:val="sr-Cyrl-RS"/>
              </w:rPr>
              <w:t>6</w:t>
            </w:r>
            <w:r w:rsidRPr="00C5766B">
              <w:rPr>
                <w:lang w:val="sr-Cyrl-RS"/>
              </w:rPr>
              <w:t xml:space="preserve">. Насиље над старијим људима; </w:t>
            </w:r>
            <w:r w:rsidR="00712CE7" w:rsidRPr="00C5766B">
              <w:rPr>
                <w:lang w:val="sr-Cyrl-RS"/>
              </w:rPr>
              <w:t>7</w:t>
            </w:r>
            <w:r w:rsidRPr="00C5766B">
              <w:rPr>
                <w:lang w:val="sr-Cyrl-RS"/>
              </w:rPr>
              <w:t xml:space="preserve">. Родне неједнакости у старости: специфичности старења мушкараца и жена; </w:t>
            </w:r>
            <w:r w:rsidR="00712CE7" w:rsidRPr="00C5766B">
              <w:rPr>
                <w:lang w:val="sr-Cyrl-RS"/>
              </w:rPr>
              <w:t>8</w:t>
            </w:r>
            <w:r w:rsidRPr="00C5766B">
              <w:rPr>
                <w:lang w:val="sr-Cyrl-RS"/>
              </w:rPr>
              <w:t xml:space="preserve">. Социјални положај старијих људи у градској и сеоској средини; </w:t>
            </w:r>
            <w:r w:rsidR="00712CE7" w:rsidRPr="00C5766B">
              <w:rPr>
                <w:lang w:val="sr-Cyrl-RS"/>
              </w:rPr>
              <w:t>9</w:t>
            </w:r>
            <w:r w:rsidRPr="00C5766B">
              <w:rPr>
                <w:lang w:val="sr-Cyrl-RS"/>
              </w:rPr>
              <w:t>. Међународни и национални законски и стратешки оквир унапређивања квалитета живота старијих; сиромаштво старијих људи; 1</w:t>
            </w:r>
            <w:r w:rsidR="00712CE7" w:rsidRPr="00C5766B">
              <w:rPr>
                <w:lang w:val="sr-Cyrl-RS"/>
              </w:rPr>
              <w:t>0</w:t>
            </w:r>
            <w:r w:rsidRPr="00C5766B">
              <w:rPr>
                <w:lang w:val="sr-Cyrl-RS"/>
              </w:rPr>
              <w:t>. Социјална заштита старијих људи; домски смештај; пензијско осигурање; 1</w:t>
            </w:r>
            <w:r w:rsidR="00712CE7" w:rsidRPr="00C5766B">
              <w:rPr>
                <w:lang w:val="sr-Cyrl-RS"/>
              </w:rPr>
              <w:t>1</w:t>
            </w:r>
            <w:r w:rsidRPr="00C5766B">
              <w:rPr>
                <w:lang w:val="sr-Cyrl-RS"/>
              </w:rPr>
              <w:t>. Савремена породица и брига о старијима; међугенерацијска солидарност; 1</w:t>
            </w:r>
            <w:r w:rsidR="00712CE7" w:rsidRPr="00C5766B">
              <w:rPr>
                <w:lang w:val="sr-Cyrl-RS"/>
              </w:rPr>
              <w:t>2</w:t>
            </w:r>
            <w:r w:rsidRPr="00C5766B">
              <w:rPr>
                <w:lang w:val="sr-Cyrl-RS"/>
              </w:rPr>
              <w:t>. О старењу и старости у школи и медијима; допринос образовања превазилажењу предрасуда и стереотипа о старијим људима; старост и старење у медијима – медијска видљивост и начин извештавања; 1</w:t>
            </w:r>
            <w:r w:rsidR="00712CE7" w:rsidRPr="00C5766B">
              <w:rPr>
                <w:lang w:val="sr-Cyrl-RS"/>
              </w:rPr>
              <w:t>3</w:t>
            </w:r>
            <w:r w:rsidRPr="00C5766B">
              <w:rPr>
                <w:lang w:val="sr-Cyrl-RS"/>
              </w:rPr>
              <w:t>. Концепт активног старења; друштвена интеграција и партиципација старијих људи;</w:t>
            </w:r>
            <w:r w:rsidR="00712CE7" w:rsidRPr="00C5766B">
              <w:rPr>
                <w:lang w:val="sr-Cyrl-RS"/>
              </w:rPr>
              <w:t xml:space="preserve"> унапређивање интеграције старијих људи кроз образовање; унапређивање интеграције старијих људи кроз волонтерски рад; политичка партиципација старијих људи; </w:t>
            </w:r>
            <w:r w:rsidRPr="00C5766B">
              <w:rPr>
                <w:lang w:val="sr-Cyrl-RS"/>
              </w:rPr>
              <w:t>15. Слободно време и културне потребе старијих људи; дигитална укљученост старијих.</w:t>
            </w:r>
          </w:p>
          <w:p w14:paraId="17C0ECC4" w14:textId="197CD69C" w:rsidR="003314D9" w:rsidRPr="00C5766B" w:rsidRDefault="003314D9" w:rsidP="003314D9">
            <w:pPr>
              <w:jc w:val="both"/>
              <w:rPr>
                <w:lang w:val="sr-Cyrl-RS"/>
              </w:rPr>
            </w:pPr>
            <w:r w:rsidRPr="00C5766B">
              <w:rPr>
                <w:lang w:val="sr-Cyrl-RS"/>
              </w:rPr>
              <w:t xml:space="preserve"> </w:t>
            </w:r>
          </w:p>
          <w:p w14:paraId="6574E9DF" w14:textId="77777777" w:rsidR="00F86FA6" w:rsidRDefault="003314D9" w:rsidP="00CD6587">
            <w:pPr>
              <w:jc w:val="both"/>
              <w:rPr>
                <w:lang w:val="sr-Cyrl-RS"/>
              </w:rPr>
            </w:pPr>
            <w:r w:rsidRPr="00C5766B">
              <w:rPr>
                <w:i/>
                <w:iCs/>
                <w:lang w:val="sr-Cyrl-RS"/>
              </w:rPr>
              <w:t xml:space="preserve">Практична настава: </w:t>
            </w:r>
            <w:r w:rsidRPr="00C5766B">
              <w:rPr>
                <w:spacing w:val="-4"/>
                <w:lang w:val="sr-Cyrl-RS"/>
              </w:rPr>
              <w:t xml:space="preserve">Вежбе се </w:t>
            </w:r>
            <w:bookmarkStart w:id="0" w:name="_GoBack"/>
            <w:r w:rsidRPr="00C5766B">
              <w:rPr>
                <w:spacing w:val="-4"/>
                <w:lang w:val="sr-Cyrl-RS"/>
              </w:rPr>
              <w:t xml:space="preserve">изводе </w:t>
            </w:r>
            <w:bookmarkEnd w:id="0"/>
            <w:r w:rsidRPr="00C5766B">
              <w:rPr>
                <w:spacing w:val="-4"/>
                <w:lang w:val="sr-Cyrl-RS"/>
              </w:rPr>
              <w:t xml:space="preserve">у виду анализе изворних текстова, дискусија, индивидуалних и групних презентација студената о </w:t>
            </w:r>
            <w:r w:rsidRPr="00C5766B">
              <w:rPr>
                <w:lang w:val="sr-Cyrl-RS"/>
              </w:rPr>
              <w:t>старости као друштвено-историјској и културолошкој категорији и социјалном положају старијих људи.</w:t>
            </w:r>
          </w:p>
          <w:p w14:paraId="17E50F0F" w14:textId="433C1D3A" w:rsidR="005A6B00" w:rsidRPr="00C5766B" w:rsidRDefault="005A6B00" w:rsidP="00CD6587">
            <w:pPr>
              <w:jc w:val="both"/>
              <w:rPr>
                <w:lang w:val="sr-Cyrl-RS"/>
              </w:rPr>
            </w:pPr>
          </w:p>
        </w:tc>
      </w:tr>
      <w:tr w:rsidR="00965390" w:rsidRPr="00C5766B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Default="00965390" w:rsidP="00546113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C5766B">
              <w:rPr>
                <w:b/>
                <w:bCs/>
                <w:lang w:val="sr-Cyrl-RS"/>
              </w:rPr>
              <w:t xml:space="preserve">Литература </w:t>
            </w:r>
          </w:p>
          <w:p w14:paraId="1D8F8E67" w14:textId="77777777" w:rsidR="003314D9" w:rsidRPr="00C5766B" w:rsidRDefault="003314D9" w:rsidP="00546113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b/>
                <w:color w:val="000000"/>
                <w:lang w:val="sr-Cyrl-RS"/>
              </w:rPr>
            </w:pPr>
            <w:r w:rsidRPr="00C5766B">
              <w:rPr>
                <w:color w:val="000000"/>
              </w:rPr>
              <w:t>Обавезна литература:</w:t>
            </w:r>
            <w:r w:rsidRPr="00C5766B">
              <w:rPr>
                <w:b/>
                <w:color w:val="000000"/>
              </w:rPr>
              <w:t xml:space="preserve"> </w:t>
            </w:r>
          </w:p>
          <w:p w14:paraId="2756CCD4" w14:textId="44C7474C" w:rsidR="003314D9" w:rsidRPr="00C5766B" w:rsidRDefault="003314D9" w:rsidP="00331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sr-Cyrl-RS"/>
              </w:rPr>
            </w:pPr>
            <w:r w:rsidRPr="00C5766B">
              <w:rPr>
                <w:color w:val="000000"/>
                <w:lang w:val="sr-Cyrl-RS"/>
              </w:rPr>
              <w:t xml:space="preserve">Милошевић Радуловић, Лела (2023). </w:t>
            </w:r>
            <w:r w:rsidRPr="00C5766B">
              <w:rPr>
                <w:i/>
                <w:color w:val="000000"/>
                <w:lang w:val="sr-Cyrl-RS"/>
              </w:rPr>
              <w:t>Социологија старења</w:t>
            </w:r>
            <w:r w:rsidR="0097120B">
              <w:rPr>
                <w:color w:val="000000"/>
                <w:lang w:val="sr-Cyrl-RS"/>
              </w:rPr>
              <w:t>. Ниш: Филозофски факултет</w:t>
            </w:r>
            <w:r w:rsidRPr="00C5766B">
              <w:rPr>
                <w:color w:val="000000"/>
                <w:lang w:val="sr-Cyrl-RS"/>
              </w:rPr>
              <w:t xml:space="preserve"> (с. 348)</w:t>
            </w:r>
          </w:p>
          <w:p w14:paraId="513CEBF3" w14:textId="77777777" w:rsidR="005A6B00" w:rsidRDefault="003314D9" w:rsidP="005A6B00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sr-Cyrl-RS"/>
              </w:rPr>
            </w:pPr>
            <w:r w:rsidRPr="00C5766B">
              <w:rPr>
                <w:color w:val="000000"/>
              </w:rPr>
              <w:t xml:space="preserve">Шира литература: </w:t>
            </w:r>
            <w:r w:rsidR="00CD6587" w:rsidRPr="00C5766B">
              <w:rPr>
                <w:color w:val="000000"/>
                <w:lang w:val="sr-Cyrl-RS"/>
              </w:rPr>
              <w:t>у</w:t>
            </w:r>
            <w:r w:rsidRPr="00C5766B">
              <w:rPr>
                <w:color w:val="000000"/>
              </w:rPr>
              <w:t xml:space="preserve"> складу с изабраном темом за предиспитне обавезе.</w:t>
            </w:r>
          </w:p>
          <w:p w14:paraId="1E2161D0" w14:textId="6A442047" w:rsidR="005A6B00" w:rsidRPr="005A6B00" w:rsidRDefault="005A6B00" w:rsidP="005A6B00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sr-Cyrl-RS"/>
              </w:rPr>
            </w:pPr>
          </w:p>
        </w:tc>
      </w:tr>
      <w:tr w:rsidR="00965390" w:rsidRPr="00C5766B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C5766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C5766B">
              <w:rPr>
                <w:b/>
                <w:bCs/>
                <w:lang w:val="sr-Cyrl-RS"/>
              </w:rPr>
              <w:t xml:space="preserve">Број часова </w:t>
            </w:r>
            <w:r w:rsidRPr="00C5766B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02F1630B" w:rsidR="00965390" w:rsidRPr="00C5766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C5766B">
              <w:rPr>
                <w:b/>
                <w:lang w:val="sr-Cyrl-RS"/>
              </w:rPr>
              <w:t>Теоријска настава:</w:t>
            </w:r>
            <w:r w:rsidR="007E4D12" w:rsidRPr="00C5766B">
              <w:rPr>
                <w:b/>
                <w:lang w:val="sr-Cyrl-RS"/>
              </w:rPr>
              <w:t xml:space="preserve"> </w:t>
            </w:r>
            <w:r w:rsidR="007E4D12" w:rsidRPr="00C5766B">
              <w:rPr>
                <w:lang w:val="sr-Cyrl-RS"/>
              </w:rPr>
              <w:t xml:space="preserve">2 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01714AC8" w:rsidR="00965390" w:rsidRPr="00C5766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C5766B">
              <w:rPr>
                <w:b/>
                <w:lang w:val="sr-Cyrl-RS"/>
              </w:rPr>
              <w:t>Практична настава:</w:t>
            </w:r>
            <w:r w:rsidR="007E4D12" w:rsidRPr="00C5766B">
              <w:rPr>
                <w:b/>
                <w:lang w:val="sr-Cyrl-RS"/>
              </w:rPr>
              <w:t xml:space="preserve"> </w:t>
            </w:r>
            <w:r w:rsidR="007E4D12" w:rsidRPr="00C5766B">
              <w:rPr>
                <w:lang w:val="sr-Cyrl-RS"/>
              </w:rPr>
              <w:t>2</w:t>
            </w:r>
          </w:p>
        </w:tc>
      </w:tr>
      <w:tr w:rsidR="00546113" w:rsidRPr="00C5766B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35BF970" w14:textId="62A7AFFA" w:rsidR="005A6B00" w:rsidRPr="005A6B00" w:rsidRDefault="00546113" w:rsidP="0097120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b/>
              </w:rPr>
              <w:t xml:space="preserve">Методе извођења наставе: </w:t>
            </w:r>
            <w:r>
              <w:t>вербалне методе (монолошка, дијалошка, метода дискусије), текстовна метода, метода илустрације; настава је интерактивна и подразумева: конструктивн</w:t>
            </w:r>
            <w:r>
              <w:rPr>
                <w:lang w:val="sr-Cyrl-RS"/>
              </w:rPr>
              <w:t xml:space="preserve">у </w:t>
            </w:r>
            <w:r>
              <w:t>дискусиј</w:t>
            </w:r>
            <w:r>
              <w:rPr>
                <w:lang w:val="sr-Cyrl-RS"/>
              </w:rPr>
              <w:t xml:space="preserve">у </w:t>
            </w:r>
            <w:r>
              <w:t>на часовима предавања и вежби,</w:t>
            </w:r>
            <w:r>
              <w:rPr>
                <w:lang w:val="sr-Cyrl-RS"/>
              </w:rPr>
              <w:t xml:space="preserve"> </w:t>
            </w:r>
            <w:r>
              <w:t>индивидуалне и групне презентације.</w:t>
            </w:r>
          </w:p>
        </w:tc>
      </w:tr>
      <w:tr w:rsidR="00965390" w:rsidRPr="00C5766B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106A1579" w:rsidR="005A6B00" w:rsidRPr="00C5766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C5766B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C5766B" w14:paraId="6888427E" w14:textId="77777777" w:rsidTr="007E4D12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C5766B" w:rsidRDefault="00965390" w:rsidP="00F54D5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C5766B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C5766B" w:rsidRDefault="00965390" w:rsidP="007E4D12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C5766B">
              <w:rPr>
                <w:lang w:val="sr-Cyrl-RS"/>
              </w:rPr>
              <w:t>поена</w:t>
            </w:r>
          </w:p>
          <w:p w14:paraId="7D642668" w14:textId="77777777" w:rsidR="00965390" w:rsidRPr="00C5766B" w:rsidRDefault="00965390" w:rsidP="007E4D12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5511CA23" w:rsidR="00965390" w:rsidRPr="00C5766B" w:rsidRDefault="00965390" w:rsidP="00F54D5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C5766B">
              <w:rPr>
                <w:b/>
                <w:iCs/>
                <w:lang w:val="sr-Cyrl-RS"/>
              </w:rPr>
              <w:lastRenderedPageBreak/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C5766B" w:rsidRDefault="00965390" w:rsidP="007E4D12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C5766B">
              <w:rPr>
                <w:lang w:val="sr-Cyrl-RS"/>
              </w:rPr>
              <w:t>поена</w:t>
            </w:r>
          </w:p>
        </w:tc>
      </w:tr>
      <w:tr w:rsidR="00965390" w:rsidRPr="00C5766B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5742B640" w:rsidR="00965390" w:rsidRPr="00C5766B" w:rsidRDefault="00965390" w:rsidP="002F5B5D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C5766B">
              <w:rPr>
                <w:lang w:val="sr-Cyrl-RS"/>
              </w:rPr>
              <w:lastRenderedPageBreak/>
              <w:t xml:space="preserve">активност </w:t>
            </w:r>
            <w:r w:rsidR="002F5B5D" w:rsidRPr="00C5766B">
              <w:rPr>
                <w:lang w:val="sr-Cyrl-RS"/>
              </w:rPr>
              <w:t xml:space="preserve">на часу </w:t>
            </w:r>
          </w:p>
        </w:tc>
        <w:tc>
          <w:tcPr>
            <w:tcW w:w="1960" w:type="dxa"/>
            <w:vAlign w:val="center"/>
          </w:tcPr>
          <w:p w14:paraId="1756805D" w14:textId="2684734A" w:rsidR="00965390" w:rsidRPr="00C5766B" w:rsidRDefault="007E4D12" w:rsidP="007E4D12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C5766B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77777777" w:rsidR="00965390" w:rsidRPr="00C5766B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C5766B">
              <w:rPr>
                <w:lang w:val="sr-Cyrl-RS"/>
              </w:rPr>
              <w:t>писмени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5C2863D3" w:rsidR="00965390" w:rsidRPr="00C5766B" w:rsidRDefault="007E4D12" w:rsidP="007E4D12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C5766B">
              <w:rPr>
                <w:iCs/>
                <w:lang w:val="sr-Cyrl-RS"/>
              </w:rPr>
              <w:t>40</w:t>
            </w:r>
          </w:p>
        </w:tc>
      </w:tr>
      <w:tr w:rsidR="00965390" w:rsidRPr="00C5766B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5EC2FF1A" w:rsidR="00965390" w:rsidRPr="00C5766B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C5766B">
              <w:rPr>
                <w:lang w:val="sr-Cyrl-RS"/>
              </w:rPr>
              <w:t>колоквијум</w:t>
            </w:r>
          </w:p>
        </w:tc>
        <w:tc>
          <w:tcPr>
            <w:tcW w:w="1960" w:type="dxa"/>
            <w:vAlign w:val="center"/>
          </w:tcPr>
          <w:p w14:paraId="754375FC" w14:textId="424797CD" w:rsidR="00965390" w:rsidRPr="00C5766B" w:rsidRDefault="007E4D12" w:rsidP="007E4D12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C5766B">
              <w:rPr>
                <w:b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3556A904" w:rsidR="00965390" w:rsidRPr="00C5766B" w:rsidRDefault="002F5B5D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C5766B">
              <w:rPr>
                <w:lang w:val="sr-Cyrl-RS"/>
              </w:rPr>
              <w:t>усмени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9C16534" w:rsidR="00965390" w:rsidRPr="00C5766B" w:rsidRDefault="002F5B5D" w:rsidP="007E4D12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C5766B">
              <w:rPr>
                <w:iCs/>
                <w:lang w:val="sr-Cyrl-RS"/>
              </w:rPr>
              <w:t>20</w:t>
            </w:r>
          </w:p>
        </w:tc>
      </w:tr>
      <w:tr w:rsidR="00CD6587" w:rsidRPr="00C5766B" w14:paraId="39A6D9ED" w14:textId="77777777" w:rsidTr="00495B79">
        <w:trPr>
          <w:trHeight w:val="227"/>
          <w:jc w:val="center"/>
        </w:trPr>
        <w:tc>
          <w:tcPr>
            <w:tcW w:w="3146" w:type="dxa"/>
          </w:tcPr>
          <w:p w14:paraId="5CA25658" w14:textId="37EFDF85" w:rsidR="00CD6587" w:rsidRPr="00C5766B" w:rsidRDefault="00CD6587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C5766B">
              <w:rPr>
                <w:lang w:val="sr-Cyrl-RS"/>
              </w:rPr>
              <w:t>презентација о старости као друштвено-историјској и културолошкој категорији и социјалном положају старијих људи</w:t>
            </w:r>
          </w:p>
        </w:tc>
        <w:tc>
          <w:tcPr>
            <w:tcW w:w="1960" w:type="dxa"/>
            <w:vAlign w:val="center"/>
          </w:tcPr>
          <w:p w14:paraId="5AD7651A" w14:textId="69A0E2C4" w:rsidR="00CD6587" w:rsidRPr="00C5766B" w:rsidRDefault="00CD6587" w:rsidP="007E4D12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C5766B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4E8F4F" w14:textId="77777777" w:rsidR="00CD6587" w:rsidRPr="00C5766B" w:rsidRDefault="00CD6587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4DC7CA7" w14:textId="77777777" w:rsidR="00CD6587" w:rsidRPr="00C5766B" w:rsidRDefault="00CD6587" w:rsidP="007E4D12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6478F" w14:textId="77777777" w:rsidR="00BC54C4" w:rsidRDefault="00BC54C4">
      <w:r>
        <w:separator/>
      </w:r>
    </w:p>
  </w:endnote>
  <w:endnote w:type="continuationSeparator" w:id="0">
    <w:p w14:paraId="1DC61D53" w14:textId="77777777" w:rsidR="00BC54C4" w:rsidRDefault="00BC5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3EC0D" w14:textId="77777777" w:rsidR="00BC54C4" w:rsidRDefault="00BC54C4">
      <w:r>
        <w:separator/>
      </w:r>
    </w:p>
  </w:footnote>
  <w:footnote w:type="continuationSeparator" w:id="0">
    <w:p w14:paraId="24EFB614" w14:textId="77777777" w:rsidR="00BC54C4" w:rsidRDefault="00BC5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73100C29" w:rsidR="004C7606" w:rsidRPr="00432268" w:rsidRDefault="00F0318B" w:rsidP="00360761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 xml:space="preserve">Основне академске студије </w:t>
          </w:r>
          <w:r w:rsidR="00C85926">
            <w:rPr>
              <w:b/>
              <w:color w:val="333399"/>
              <w:sz w:val="24"/>
              <w:szCs w:val="24"/>
              <w:lang w:val="sr-Cyrl-RS"/>
            </w:rPr>
            <w:t>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677EE"/>
    <w:rsid w:val="00082B17"/>
    <w:rsid w:val="00096EF9"/>
    <w:rsid w:val="000A64BA"/>
    <w:rsid w:val="000B6872"/>
    <w:rsid w:val="000B6B79"/>
    <w:rsid w:val="000C6657"/>
    <w:rsid w:val="000D6133"/>
    <w:rsid w:val="000E1822"/>
    <w:rsid w:val="000E7CC6"/>
    <w:rsid w:val="0012462D"/>
    <w:rsid w:val="001250BB"/>
    <w:rsid w:val="00125D5C"/>
    <w:rsid w:val="00160FD8"/>
    <w:rsid w:val="00167B25"/>
    <w:rsid w:val="00175D89"/>
    <w:rsid w:val="0019399F"/>
    <w:rsid w:val="001A37DF"/>
    <w:rsid w:val="001A48ED"/>
    <w:rsid w:val="001C076A"/>
    <w:rsid w:val="001E1E7F"/>
    <w:rsid w:val="001E5717"/>
    <w:rsid w:val="001F32FC"/>
    <w:rsid w:val="001F79D9"/>
    <w:rsid w:val="00206600"/>
    <w:rsid w:val="00263C26"/>
    <w:rsid w:val="002677AF"/>
    <w:rsid w:val="002760F2"/>
    <w:rsid w:val="002E68DF"/>
    <w:rsid w:val="002E7AA4"/>
    <w:rsid w:val="002F5B5D"/>
    <w:rsid w:val="003129E2"/>
    <w:rsid w:val="00320A64"/>
    <w:rsid w:val="00320DCA"/>
    <w:rsid w:val="003314D9"/>
    <w:rsid w:val="00337217"/>
    <w:rsid w:val="00342518"/>
    <w:rsid w:val="0035136B"/>
    <w:rsid w:val="0035146D"/>
    <w:rsid w:val="00360761"/>
    <w:rsid w:val="003616DE"/>
    <w:rsid w:val="00365189"/>
    <w:rsid w:val="00372B06"/>
    <w:rsid w:val="00376CE1"/>
    <w:rsid w:val="003801C4"/>
    <w:rsid w:val="00391375"/>
    <w:rsid w:val="00392F3F"/>
    <w:rsid w:val="00394DB6"/>
    <w:rsid w:val="003A610B"/>
    <w:rsid w:val="003A701D"/>
    <w:rsid w:val="003B00A0"/>
    <w:rsid w:val="003B6345"/>
    <w:rsid w:val="003D0EF0"/>
    <w:rsid w:val="003E68EC"/>
    <w:rsid w:val="003F0AB0"/>
    <w:rsid w:val="003F3130"/>
    <w:rsid w:val="00402273"/>
    <w:rsid w:val="00402F1A"/>
    <w:rsid w:val="004060AF"/>
    <w:rsid w:val="00414D9F"/>
    <w:rsid w:val="00416D10"/>
    <w:rsid w:val="004262FA"/>
    <w:rsid w:val="00432268"/>
    <w:rsid w:val="0044642F"/>
    <w:rsid w:val="00453083"/>
    <w:rsid w:val="00463634"/>
    <w:rsid w:val="00481208"/>
    <w:rsid w:val="00486A34"/>
    <w:rsid w:val="004A3B13"/>
    <w:rsid w:val="004B02EB"/>
    <w:rsid w:val="004C5D35"/>
    <w:rsid w:val="004C7606"/>
    <w:rsid w:val="004E059F"/>
    <w:rsid w:val="004E2493"/>
    <w:rsid w:val="004E322F"/>
    <w:rsid w:val="00546113"/>
    <w:rsid w:val="00560C24"/>
    <w:rsid w:val="005870A7"/>
    <w:rsid w:val="00596126"/>
    <w:rsid w:val="005A19FE"/>
    <w:rsid w:val="005A3432"/>
    <w:rsid w:val="005A6B00"/>
    <w:rsid w:val="005C1C71"/>
    <w:rsid w:val="005C27B3"/>
    <w:rsid w:val="00636D05"/>
    <w:rsid w:val="00636DEB"/>
    <w:rsid w:val="006514C4"/>
    <w:rsid w:val="0065465C"/>
    <w:rsid w:val="00654720"/>
    <w:rsid w:val="00655F0A"/>
    <w:rsid w:val="00676E24"/>
    <w:rsid w:val="00690987"/>
    <w:rsid w:val="006A4CAD"/>
    <w:rsid w:val="006A7095"/>
    <w:rsid w:val="006B0E28"/>
    <w:rsid w:val="006C11E6"/>
    <w:rsid w:val="006C7012"/>
    <w:rsid w:val="006E34D1"/>
    <w:rsid w:val="006E6A99"/>
    <w:rsid w:val="006F48FF"/>
    <w:rsid w:val="00702729"/>
    <w:rsid w:val="00712CE7"/>
    <w:rsid w:val="00733852"/>
    <w:rsid w:val="00744EA1"/>
    <w:rsid w:val="007529FB"/>
    <w:rsid w:val="0075756F"/>
    <w:rsid w:val="007A5293"/>
    <w:rsid w:val="007B114F"/>
    <w:rsid w:val="007B48DB"/>
    <w:rsid w:val="007B60B0"/>
    <w:rsid w:val="007B6E26"/>
    <w:rsid w:val="007C3C92"/>
    <w:rsid w:val="007E4D12"/>
    <w:rsid w:val="007E5100"/>
    <w:rsid w:val="007F1217"/>
    <w:rsid w:val="008232AD"/>
    <w:rsid w:val="00854690"/>
    <w:rsid w:val="00857CC3"/>
    <w:rsid w:val="00863698"/>
    <w:rsid w:val="0087309A"/>
    <w:rsid w:val="008B3CC2"/>
    <w:rsid w:val="008B4DB6"/>
    <w:rsid w:val="008D474B"/>
    <w:rsid w:val="008D4C1B"/>
    <w:rsid w:val="008D57E9"/>
    <w:rsid w:val="008D64E9"/>
    <w:rsid w:val="008F23DE"/>
    <w:rsid w:val="00923132"/>
    <w:rsid w:val="00947787"/>
    <w:rsid w:val="00960752"/>
    <w:rsid w:val="00965390"/>
    <w:rsid w:val="0097120B"/>
    <w:rsid w:val="00987915"/>
    <w:rsid w:val="009A7351"/>
    <w:rsid w:val="009E3014"/>
    <w:rsid w:val="00A04598"/>
    <w:rsid w:val="00A13CCD"/>
    <w:rsid w:val="00A15ABD"/>
    <w:rsid w:val="00A17D22"/>
    <w:rsid w:val="00A23225"/>
    <w:rsid w:val="00A30EEE"/>
    <w:rsid w:val="00A32EB9"/>
    <w:rsid w:val="00A56297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54C4"/>
    <w:rsid w:val="00BC7963"/>
    <w:rsid w:val="00BF1068"/>
    <w:rsid w:val="00C06D74"/>
    <w:rsid w:val="00C129E1"/>
    <w:rsid w:val="00C17332"/>
    <w:rsid w:val="00C30837"/>
    <w:rsid w:val="00C53247"/>
    <w:rsid w:val="00C541A7"/>
    <w:rsid w:val="00C5766B"/>
    <w:rsid w:val="00C617AF"/>
    <w:rsid w:val="00C831E7"/>
    <w:rsid w:val="00C84C0A"/>
    <w:rsid w:val="00C858F1"/>
    <w:rsid w:val="00C85926"/>
    <w:rsid w:val="00CA5A33"/>
    <w:rsid w:val="00CC3F45"/>
    <w:rsid w:val="00CC61D1"/>
    <w:rsid w:val="00CD231F"/>
    <w:rsid w:val="00CD6587"/>
    <w:rsid w:val="00CF479C"/>
    <w:rsid w:val="00CF7E2C"/>
    <w:rsid w:val="00D4438A"/>
    <w:rsid w:val="00D540CC"/>
    <w:rsid w:val="00D66EC9"/>
    <w:rsid w:val="00D6759D"/>
    <w:rsid w:val="00D7706B"/>
    <w:rsid w:val="00D85CFA"/>
    <w:rsid w:val="00DA1A85"/>
    <w:rsid w:val="00DA6C11"/>
    <w:rsid w:val="00DD08ED"/>
    <w:rsid w:val="00DD0E14"/>
    <w:rsid w:val="00DD2736"/>
    <w:rsid w:val="00DE08F5"/>
    <w:rsid w:val="00DE1424"/>
    <w:rsid w:val="00DE7AA7"/>
    <w:rsid w:val="00DF7857"/>
    <w:rsid w:val="00E02639"/>
    <w:rsid w:val="00E12D8C"/>
    <w:rsid w:val="00E15B35"/>
    <w:rsid w:val="00E24AEA"/>
    <w:rsid w:val="00E3746D"/>
    <w:rsid w:val="00E41E38"/>
    <w:rsid w:val="00E42B89"/>
    <w:rsid w:val="00E45721"/>
    <w:rsid w:val="00E6680E"/>
    <w:rsid w:val="00EB3393"/>
    <w:rsid w:val="00EB6085"/>
    <w:rsid w:val="00EB6F67"/>
    <w:rsid w:val="00EE6EF8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54D5B"/>
    <w:rsid w:val="00F6121B"/>
    <w:rsid w:val="00F63E79"/>
    <w:rsid w:val="00F7600D"/>
    <w:rsid w:val="00F85355"/>
    <w:rsid w:val="00F86FA6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46</cp:revision>
  <cp:lastPrinted>2008-06-10T11:57:00Z</cp:lastPrinted>
  <dcterms:created xsi:type="dcterms:W3CDTF">2026-06-04T10:37:00Z</dcterms:created>
  <dcterms:modified xsi:type="dcterms:W3CDTF">2026-06-27T01:01:00Z</dcterms:modified>
</cp:coreProperties>
</file>